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08" w:rsidRPr="00CD06E7" w:rsidRDefault="00542A08" w:rsidP="00542A08">
      <w:pPr>
        <w:pStyle w:val="3"/>
      </w:pPr>
      <w:bookmarkStart w:id="0" w:name="_Toc532736898"/>
      <w:bookmarkStart w:id="1" w:name="_Toc535490661"/>
      <w:r w:rsidRPr="00CD06E7">
        <w:t>7</w:t>
      </w:r>
      <w:r w:rsidRPr="00CD06E7">
        <w:rPr>
          <w:rFonts w:hint="eastAsia"/>
        </w:rPr>
        <w:t>.1.5  会计核算制度/科目/岗位设置流程及描述</w:t>
      </w:r>
      <w:bookmarkEnd w:id="0"/>
      <w:bookmarkEnd w:id="1"/>
    </w:p>
    <w:p w:rsidR="00542A08" w:rsidRDefault="00542A08" w:rsidP="00542A08">
      <w:pPr>
        <w:pStyle w:val="4"/>
        <w:ind w:firstLine="562"/>
      </w:pPr>
      <w:r w:rsidRPr="00CD06E7">
        <w:rPr>
          <w:rFonts w:hint="eastAsia"/>
        </w:rPr>
        <w:t>7</w:t>
      </w:r>
      <w:r w:rsidRPr="00CD06E7">
        <w:t>.1</w:t>
      </w:r>
      <w:r w:rsidRPr="00CD06E7">
        <w:rPr>
          <w:rFonts w:hint="eastAsia"/>
        </w:rPr>
        <w:t>.</w:t>
      </w:r>
      <w:r w:rsidRPr="00CD06E7">
        <w:t>5</w:t>
      </w:r>
      <w:r w:rsidRPr="00CD06E7">
        <w:rPr>
          <w:rFonts w:hint="eastAsia"/>
        </w:rPr>
        <w:t>.</w:t>
      </w:r>
      <w:r w:rsidRPr="00CD06E7">
        <w:t xml:space="preserve">1  </w:t>
      </w:r>
      <w:r w:rsidRPr="00CD06E7">
        <w:rPr>
          <w:rFonts w:hint="eastAsia"/>
        </w:rPr>
        <w:t>流程图</w:t>
      </w:r>
    </w:p>
    <w:p w:rsidR="00542A08" w:rsidRPr="00CD06E7" w:rsidRDefault="00542A08" w:rsidP="00542A08">
      <w:pPr>
        <w:ind w:firstLineChars="0" w:firstLine="0"/>
        <w:jc w:val="center"/>
      </w:pPr>
      <w:r w:rsidRPr="00CD06E7">
        <w:object w:dxaOrig="7690" w:dyaOrig="13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561pt" o:ole="">
            <v:imagedata r:id="rId6" o:title=""/>
          </v:shape>
          <o:OLEObject Type="Embed" ProgID="Visio.Drawing.15" ShapeID="_x0000_i1025" DrawAspect="Content" ObjectID="_1621161333" r:id="rId7"/>
        </w:object>
      </w:r>
    </w:p>
    <w:p w:rsidR="00542A08" w:rsidRPr="00CD06E7" w:rsidRDefault="00542A08" w:rsidP="00542A08">
      <w:pPr>
        <w:pStyle w:val="4"/>
        <w:ind w:firstLine="562"/>
      </w:pPr>
      <w:r w:rsidRPr="00CD06E7">
        <w:lastRenderedPageBreak/>
        <w:t>7.1.5.2</w:t>
      </w:r>
      <w:r w:rsidRPr="00CD06E7">
        <w:rPr>
          <w:rFonts w:hint="eastAsia"/>
        </w:rPr>
        <w:t>流程描述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6429"/>
      </w:tblGrid>
      <w:tr w:rsidR="00542A08" w:rsidRPr="00CD06E7" w:rsidTr="00954F44">
        <w:tc>
          <w:tcPr>
            <w:tcW w:w="95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节点</w:t>
            </w:r>
          </w:p>
        </w:tc>
        <w:tc>
          <w:tcPr>
            <w:tcW w:w="1134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642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工作内容</w:t>
            </w:r>
          </w:p>
        </w:tc>
      </w:tr>
      <w:tr w:rsidR="00542A08" w:rsidRPr="00CD06E7" w:rsidTr="00954F44">
        <w:tc>
          <w:tcPr>
            <w:tcW w:w="95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1</w:t>
            </w:r>
            <w:r w:rsidRPr="00CD06E7">
              <w:t>.1</w:t>
            </w:r>
          </w:p>
        </w:tc>
        <w:tc>
          <w:tcPr>
            <w:tcW w:w="1134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42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财务处根据国家最新</w:t>
            </w:r>
            <w:r>
              <w:rPr>
                <w:rFonts w:ascii="仿宋" w:hAnsi="仿宋" w:hint="eastAsia"/>
                <w:sz w:val="24"/>
                <w:szCs w:val="24"/>
              </w:rPr>
              <w:t>政府</w:t>
            </w:r>
            <w:r w:rsidRPr="00CD06E7">
              <w:rPr>
                <w:rFonts w:ascii="仿宋" w:hAnsi="仿宋" w:hint="eastAsia"/>
                <w:sz w:val="24"/>
                <w:szCs w:val="24"/>
              </w:rPr>
              <w:t>会计制度及《高等学校财务制度》（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财教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[2012]488号）、《高等学校会计制度》（财会[2013]30号），制订《江苏信息职业技术学院财务管理办法(修订)》（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苏信院财[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2014]2号）及符合学校实际的其他相关会计核算制度。</w:t>
            </w:r>
          </w:p>
        </w:tc>
      </w:tr>
      <w:tr w:rsidR="00542A08" w:rsidRPr="00CD06E7" w:rsidTr="00954F44">
        <w:tc>
          <w:tcPr>
            <w:tcW w:w="95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</w:p>
        </w:tc>
        <w:tc>
          <w:tcPr>
            <w:tcW w:w="1134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42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财务处分析预算管理及报表分析的需要，做好设置会计科目前的准备工作。</w:t>
            </w:r>
          </w:p>
        </w:tc>
      </w:tr>
      <w:tr w:rsidR="00542A08" w:rsidRPr="00CD06E7" w:rsidTr="00954F44">
        <w:tc>
          <w:tcPr>
            <w:tcW w:w="95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2</w:t>
            </w:r>
          </w:p>
        </w:tc>
        <w:tc>
          <w:tcPr>
            <w:tcW w:w="1134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42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财务处设置会计科目。</w:t>
            </w:r>
          </w:p>
        </w:tc>
      </w:tr>
      <w:tr w:rsidR="00542A08" w:rsidRPr="00CD06E7" w:rsidTr="00954F44">
        <w:tc>
          <w:tcPr>
            <w:tcW w:w="95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2</w:t>
            </w:r>
            <w:r w:rsidRPr="00CD06E7">
              <w:t>.3</w:t>
            </w:r>
          </w:p>
        </w:tc>
        <w:tc>
          <w:tcPr>
            <w:tcW w:w="1134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642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财务处处长审核会计科目设置。</w:t>
            </w:r>
          </w:p>
        </w:tc>
      </w:tr>
      <w:tr w:rsidR="00542A08" w:rsidRPr="00CD06E7" w:rsidTr="00954F44">
        <w:tc>
          <w:tcPr>
            <w:tcW w:w="95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t>2</w:t>
            </w:r>
            <w:r w:rsidRPr="00CD06E7">
              <w:rPr>
                <w:rFonts w:hint="eastAsia"/>
              </w:rPr>
              <w:t>.</w:t>
            </w:r>
            <w:r w:rsidRPr="00CD06E7">
              <w:t>4</w:t>
            </w:r>
          </w:p>
        </w:tc>
        <w:tc>
          <w:tcPr>
            <w:tcW w:w="1134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42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处系统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管理员在核算系统中设置相应总账科目和明细科目。</w:t>
            </w:r>
          </w:p>
        </w:tc>
      </w:tr>
      <w:tr w:rsidR="00542A08" w:rsidRPr="00CD06E7" w:rsidTr="00954F44">
        <w:tc>
          <w:tcPr>
            <w:tcW w:w="95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t>3</w:t>
            </w:r>
            <w:r w:rsidRPr="00CD06E7">
              <w:rPr>
                <w:rFonts w:hint="eastAsia"/>
              </w:rPr>
              <w:t>.</w:t>
            </w:r>
            <w:r w:rsidRPr="00CD06E7">
              <w:t>1</w:t>
            </w:r>
          </w:p>
        </w:tc>
        <w:tc>
          <w:tcPr>
            <w:tcW w:w="1134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42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财务处拟定财务核算系统职责分工和权限。</w:t>
            </w:r>
          </w:p>
        </w:tc>
      </w:tr>
      <w:tr w:rsidR="00542A08" w:rsidRPr="00CD06E7" w:rsidTr="00954F44">
        <w:tc>
          <w:tcPr>
            <w:tcW w:w="95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t>3</w:t>
            </w:r>
            <w:r w:rsidRPr="00CD06E7">
              <w:rPr>
                <w:rFonts w:hint="eastAsia"/>
              </w:rPr>
              <w:t>.</w:t>
            </w:r>
            <w:r w:rsidRPr="00CD06E7">
              <w:t>2</w:t>
            </w:r>
          </w:p>
        </w:tc>
        <w:tc>
          <w:tcPr>
            <w:tcW w:w="1134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B</w:t>
            </w:r>
          </w:p>
        </w:tc>
        <w:tc>
          <w:tcPr>
            <w:tcW w:w="642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left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财务处处长审核财务核算系统职责分工和权限是否合理、是否可行。</w:t>
            </w:r>
          </w:p>
        </w:tc>
      </w:tr>
      <w:tr w:rsidR="00542A08" w:rsidRPr="00CD06E7" w:rsidTr="00954F44">
        <w:tc>
          <w:tcPr>
            <w:tcW w:w="95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t>3</w:t>
            </w:r>
            <w:r w:rsidRPr="00CD06E7">
              <w:rPr>
                <w:rFonts w:hint="eastAsia"/>
              </w:rPr>
              <w:t>.</w:t>
            </w:r>
            <w:r w:rsidRPr="00CD06E7">
              <w:t>3</w:t>
            </w:r>
          </w:p>
        </w:tc>
        <w:tc>
          <w:tcPr>
            <w:tcW w:w="1134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center"/>
            </w:pPr>
            <w:r w:rsidRPr="00CD06E7">
              <w:rPr>
                <w:rFonts w:hint="eastAsia"/>
              </w:rPr>
              <w:t>A</w:t>
            </w:r>
          </w:p>
        </w:tc>
        <w:tc>
          <w:tcPr>
            <w:tcW w:w="6429" w:type="dxa"/>
            <w:vAlign w:val="center"/>
          </w:tcPr>
          <w:p w:rsidR="00542A08" w:rsidRPr="00CD06E7" w:rsidRDefault="00542A08" w:rsidP="00954F44">
            <w:pPr>
              <w:ind w:firstLineChars="0" w:firstLine="0"/>
              <w:jc w:val="left"/>
              <w:rPr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</w:t>
            </w:r>
            <w:proofErr w:type="gramStart"/>
            <w:r w:rsidRPr="00CD06E7">
              <w:rPr>
                <w:rFonts w:ascii="仿宋" w:hAnsi="仿宋" w:hint="eastAsia"/>
                <w:sz w:val="24"/>
                <w:szCs w:val="24"/>
              </w:rPr>
              <w:t>处系统</w:t>
            </w:r>
            <w:proofErr w:type="gramEnd"/>
            <w:r w:rsidRPr="00CD06E7">
              <w:rPr>
                <w:rFonts w:ascii="仿宋" w:hAnsi="仿宋" w:hint="eastAsia"/>
                <w:sz w:val="24"/>
                <w:szCs w:val="24"/>
              </w:rPr>
              <w:t>管理员在系统中设置相应岗位权限。</w:t>
            </w:r>
          </w:p>
        </w:tc>
      </w:tr>
    </w:tbl>
    <w:p w:rsidR="009411DF" w:rsidRDefault="009411DF" w:rsidP="00253129">
      <w:pPr>
        <w:pStyle w:val="3"/>
      </w:pPr>
      <w:bookmarkStart w:id="2" w:name="_GoBack"/>
      <w:bookmarkEnd w:id="2"/>
    </w:p>
    <w:sectPr w:rsidR="00941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01A8">
      <w:pPr>
        <w:spacing w:line="240" w:lineRule="auto"/>
        <w:ind w:firstLine="560"/>
      </w:pPr>
      <w:r>
        <w:separator/>
      </w:r>
    </w:p>
  </w:endnote>
  <w:endnote w:type="continuationSeparator" w:id="0">
    <w:p w:rsidR="00000000" w:rsidRDefault="001401A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29" w:rsidRDefault="0025312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29" w:rsidRDefault="0025312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29" w:rsidRDefault="0025312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01A8">
      <w:pPr>
        <w:spacing w:line="240" w:lineRule="auto"/>
        <w:ind w:firstLine="560"/>
      </w:pPr>
      <w:r>
        <w:separator/>
      </w:r>
    </w:p>
  </w:footnote>
  <w:footnote w:type="continuationSeparator" w:id="0">
    <w:p w:rsidR="00000000" w:rsidRDefault="001401A8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29" w:rsidRDefault="0025312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398" w:rsidRDefault="001401A8" w:rsidP="00E92904">
    <w:pPr>
      <w:pStyle w:val="a4"/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129" w:rsidRDefault="0025312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DF"/>
    <w:rsid w:val="001401A8"/>
    <w:rsid w:val="00253129"/>
    <w:rsid w:val="00357472"/>
    <w:rsid w:val="00542A08"/>
    <w:rsid w:val="009411DF"/>
    <w:rsid w:val="00C45C87"/>
    <w:rsid w:val="00E2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D9D7BC-06F1-4562-93D4-1115B859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08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3">
    <w:name w:val="heading 3"/>
    <w:basedOn w:val="a"/>
    <w:next w:val="a"/>
    <w:link w:val="30"/>
    <w:autoRedefine/>
    <w:qFormat/>
    <w:rsid w:val="00542A08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542A08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542A08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542A08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a3">
    <w:name w:val="页眉 字符"/>
    <w:link w:val="a4"/>
    <w:uiPriority w:val="99"/>
    <w:rsid w:val="00542A08"/>
    <w:rPr>
      <w:sz w:val="18"/>
      <w:szCs w:val="18"/>
    </w:rPr>
  </w:style>
  <w:style w:type="paragraph" w:styleId="a4">
    <w:name w:val="header"/>
    <w:basedOn w:val="a"/>
    <w:link w:val="a3"/>
    <w:uiPriority w:val="99"/>
    <w:rsid w:val="00542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眉 字符1"/>
    <w:basedOn w:val="a0"/>
    <w:uiPriority w:val="99"/>
    <w:semiHidden/>
    <w:rsid w:val="00542A08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12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129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4</cp:revision>
  <dcterms:created xsi:type="dcterms:W3CDTF">2019-06-04T05:46:00Z</dcterms:created>
  <dcterms:modified xsi:type="dcterms:W3CDTF">2019-06-04T05:49:00Z</dcterms:modified>
</cp:coreProperties>
</file>