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32A" w:rsidRPr="00CD06E7" w:rsidRDefault="00FB732A" w:rsidP="00FB732A">
      <w:pPr>
        <w:pStyle w:val="3"/>
      </w:pPr>
      <w:bookmarkStart w:id="0" w:name="_Toc532737179"/>
      <w:bookmarkStart w:id="1" w:name="_Toc535490800"/>
      <w:r w:rsidRPr="00CD06E7">
        <w:t>14</w:t>
      </w:r>
      <w:r w:rsidRPr="00CD06E7">
        <w:rPr>
          <w:rFonts w:hint="eastAsia"/>
        </w:rPr>
        <w:t>.</w:t>
      </w:r>
      <w:r w:rsidRPr="00CD06E7">
        <w:t>11</w:t>
      </w:r>
      <w:r w:rsidRPr="00CD06E7">
        <w:rPr>
          <w:rFonts w:hint="eastAsia"/>
        </w:rPr>
        <w:t>.6  举债决策流程及描述</w:t>
      </w:r>
      <w:bookmarkEnd w:id="0"/>
      <w:bookmarkEnd w:id="1"/>
    </w:p>
    <w:p w:rsidR="00FB732A" w:rsidRPr="00CD06E7" w:rsidRDefault="00FB732A" w:rsidP="00FB732A">
      <w:pPr>
        <w:pStyle w:val="4"/>
        <w:ind w:firstLine="562"/>
      </w:pPr>
      <w:r w:rsidRPr="00CD06E7">
        <w:t>14</w:t>
      </w:r>
      <w:r w:rsidRPr="00CD06E7">
        <w:rPr>
          <w:rFonts w:hint="eastAsia"/>
        </w:rPr>
        <w:t>.</w:t>
      </w:r>
      <w:r w:rsidRPr="00CD06E7">
        <w:t xml:space="preserve">11.6.1  </w:t>
      </w:r>
      <w:r w:rsidRPr="00CD06E7">
        <w:rPr>
          <w:rFonts w:hint="eastAsia"/>
        </w:rPr>
        <w:t>流程图</w:t>
      </w:r>
    </w:p>
    <w:p w:rsidR="00FB732A" w:rsidRPr="00CD06E7" w:rsidRDefault="00FB732A" w:rsidP="00FB732A">
      <w:pPr>
        <w:ind w:firstLineChars="0" w:firstLine="0"/>
      </w:pPr>
      <w:r>
        <w:object w:dxaOrig="12101" w:dyaOrig="13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563.25pt" o:ole="">
            <v:imagedata r:id="rId6" o:title=""/>
          </v:shape>
          <o:OLEObject Type="Embed" ProgID="Visio.Drawing.15" ShapeID="_x0000_i1025" DrawAspect="Content" ObjectID="_1621165188" r:id="rId7"/>
        </w:object>
      </w:r>
    </w:p>
    <w:p w:rsidR="00FB732A" w:rsidRPr="00CD06E7" w:rsidRDefault="00FB732A" w:rsidP="00FB732A">
      <w:pPr>
        <w:pStyle w:val="4"/>
        <w:ind w:firstLine="562"/>
      </w:pPr>
      <w:r w:rsidRPr="00CD06E7">
        <w:lastRenderedPageBreak/>
        <w:t>14</w:t>
      </w:r>
      <w:r w:rsidRPr="00CD06E7">
        <w:rPr>
          <w:rFonts w:hint="eastAsia"/>
        </w:rPr>
        <w:t>.</w:t>
      </w:r>
      <w:r w:rsidRPr="00CD06E7">
        <w:t xml:space="preserve">11.6.2  </w:t>
      </w:r>
      <w:r w:rsidRPr="00CD06E7">
        <w:rPr>
          <w:rFonts w:hint="eastAsia"/>
        </w:rPr>
        <w:t>流程描述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59"/>
        <w:gridCol w:w="992"/>
        <w:gridCol w:w="6571"/>
      </w:tblGrid>
      <w:tr w:rsidR="00FB732A" w:rsidRPr="00CD06E7" w:rsidTr="007C6D62">
        <w:tc>
          <w:tcPr>
            <w:tcW w:w="959" w:type="dxa"/>
            <w:vAlign w:val="center"/>
          </w:tcPr>
          <w:p w:rsidR="00FB732A" w:rsidRPr="00CD06E7" w:rsidRDefault="00FB732A" w:rsidP="007C6D62">
            <w:pPr>
              <w:ind w:firstLineChars="0" w:firstLine="0"/>
              <w:jc w:val="center"/>
              <w:rPr>
                <w:rFonts w:ascii="黑体" w:eastAsia="黑体" w:hAnsi="黑体"/>
              </w:rPr>
            </w:pPr>
            <w:r w:rsidRPr="00CD06E7">
              <w:rPr>
                <w:rFonts w:ascii="黑体" w:eastAsia="黑体" w:hAnsi="黑体" w:hint="eastAsia"/>
              </w:rPr>
              <w:t>节点</w:t>
            </w:r>
          </w:p>
        </w:tc>
        <w:tc>
          <w:tcPr>
            <w:tcW w:w="992" w:type="dxa"/>
            <w:vAlign w:val="center"/>
          </w:tcPr>
          <w:p w:rsidR="00FB732A" w:rsidRPr="00CD06E7" w:rsidRDefault="00FB732A" w:rsidP="007C6D62">
            <w:pPr>
              <w:ind w:firstLineChars="0" w:firstLine="0"/>
              <w:jc w:val="center"/>
              <w:rPr>
                <w:rFonts w:ascii="黑体" w:eastAsia="黑体" w:hAnsi="黑体"/>
              </w:rPr>
            </w:pPr>
            <w:r w:rsidRPr="00CD06E7">
              <w:rPr>
                <w:rFonts w:ascii="黑体" w:eastAsia="黑体" w:hAnsi="黑体" w:hint="eastAsia"/>
              </w:rPr>
              <w:t>岗位</w:t>
            </w:r>
          </w:p>
        </w:tc>
        <w:tc>
          <w:tcPr>
            <w:tcW w:w="6571" w:type="dxa"/>
            <w:vAlign w:val="center"/>
          </w:tcPr>
          <w:p w:rsidR="00FB732A" w:rsidRPr="00CD06E7" w:rsidRDefault="00FB732A" w:rsidP="007C6D62">
            <w:pPr>
              <w:ind w:firstLineChars="0" w:firstLine="0"/>
              <w:jc w:val="center"/>
              <w:rPr>
                <w:rFonts w:ascii="黑体" w:eastAsia="黑体" w:hAnsi="黑体"/>
              </w:rPr>
            </w:pPr>
            <w:r w:rsidRPr="00CD06E7">
              <w:rPr>
                <w:rFonts w:ascii="黑体" w:eastAsia="黑体" w:hAnsi="黑体" w:hint="eastAsia"/>
              </w:rPr>
              <w:t>工作内容</w:t>
            </w:r>
          </w:p>
        </w:tc>
      </w:tr>
      <w:tr w:rsidR="00FB732A" w:rsidRPr="00CD06E7" w:rsidTr="007C6D62">
        <w:tc>
          <w:tcPr>
            <w:tcW w:w="959" w:type="dxa"/>
            <w:vAlign w:val="center"/>
          </w:tcPr>
          <w:p w:rsidR="00FB732A" w:rsidRPr="00CD06E7" w:rsidRDefault="00FB732A" w:rsidP="007C6D62">
            <w:pPr>
              <w:ind w:firstLineChars="0" w:firstLine="0"/>
              <w:jc w:val="center"/>
              <w:rPr>
                <w:szCs w:val="24"/>
              </w:rPr>
            </w:pPr>
            <w:r w:rsidRPr="00CD06E7">
              <w:rPr>
                <w:rFonts w:hint="eastAsia"/>
                <w:szCs w:val="24"/>
              </w:rPr>
              <w:t>1</w:t>
            </w:r>
            <w:r w:rsidRPr="00CD06E7">
              <w:rPr>
                <w:szCs w:val="24"/>
              </w:rPr>
              <w:t>.1</w:t>
            </w:r>
          </w:p>
        </w:tc>
        <w:tc>
          <w:tcPr>
            <w:tcW w:w="992" w:type="dxa"/>
            <w:vAlign w:val="center"/>
          </w:tcPr>
          <w:p w:rsidR="00FB732A" w:rsidRPr="00CD06E7" w:rsidRDefault="00FB732A" w:rsidP="007C6D62">
            <w:pPr>
              <w:ind w:firstLineChars="0" w:firstLine="0"/>
              <w:jc w:val="center"/>
              <w:rPr>
                <w:szCs w:val="24"/>
              </w:rPr>
            </w:pPr>
            <w:r w:rsidRPr="00CD06E7">
              <w:rPr>
                <w:rFonts w:hint="eastAsia"/>
                <w:szCs w:val="24"/>
              </w:rPr>
              <w:t>A</w:t>
            </w:r>
          </w:p>
        </w:tc>
        <w:tc>
          <w:tcPr>
            <w:tcW w:w="6571" w:type="dxa"/>
            <w:vAlign w:val="center"/>
          </w:tcPr>
          <w:p w:rsidR="00FB732A" w:rsidRPr="00CD06E7" w:rsidRDefault="00FB732A" w:rsidP="007C6D62">
            <w:pPr>
              <w:ind w:firstLineChars="0" w:firstLine="0"/>
              <w:jc w:val="left"/>
              <w:rPr>
                <w:rFonts w:ascii="仿宋" w:hAnsi="仿宋"/>
                <w:sz w:val="24"/>
                <w:szCs w:val="24"/>
              </w:rPr>
            </w:pPr>
            <w:r w:rsidRPr="00CD06E7">
              <w:rPr>
                <w:rFonts w:ascii="仿宋" w:hAnsi="仿宋" w:hint="eastAsia"/>
                <w:sz w:val="24"/>
                <w:szCs w:val="24"/>
              </w:rPr>
              <w:t>财务处根据《省教育厅省财政厅关于进一步加强省属高校债务管理及借贷款审核工作的通知》（</w:t>
            </w:r>
            <w:proofErr w:type="gramStart"/>
            <w:r w:rsidRPr="00CD06E7">
              <w:rPr>
                <w:rFonts w:ascii="仿宋" w:hAnsi="仿宋" w:hint="eastAsia"/>
                <w:sz w:val="24"/>
                <w:szCs w:val="24"/>
              </w:rPr>
              <w:t>苏教财</w:t>
            </w:r>
            <w:proofErr w:type="gramEnd"/>
            <w:r w:rsidRPr="00CD06E7">
              <w:rPr>
                <w:rFonts w:ascii="仿宋" w:hAnsi="仿宋" w:hint="eastAsia"/>
                <w:sz w:val="24"/>
                <w:szCs w:val="24"/>
              </w:rPr>
              <w:t>〔2015〕5号）文件精神,填报贷款审核表、贷款申请报告、举债工作总结等材料,向学校党委会提出举债计划申请。</w:t>
            </w:r>
          </w:p>
        </w:tc>
      </w:tr>
      <w:tr w:rsidR="00FB732A" w:rsidRPr="00CD06E7" w:rsidTr="007C6D62">
        <w:tc>
          <w:tcPr>
            <w:tcW w:w="959" w:type="dxa"/>
            <w:vAlign w:val="center"/>
          </w:tcPr>
          <w:p w:rsidR="00FB732A" w:rsidRPr="00CD06E7" w:rsidRDefault="00FB732A" w:rsidP="007C6D62">
            <w:pPr>
              <w:ind w:firstLineChars="0" w:firstLine="0"/>
              <w:jc w:val="center"/>
              <w:rPr>
                <w:szCs w:val="24"/>
              </w:rPr>
            </w:pPr>
            <w:r w:rsidRPr="00CD06E7">
              <w:rPr>
                <w:szCs w:val="24"/>
              </w:rPr>
              <w:t>1</w:t>
            </w:r>
            <w:r w:rsidRPr="00CD06E7">
              <w:rPr>
                <w:rFonts w:hint="eastAsia"/>
                <w:szCs w:val="24"/>
              </w:rPr>
              <w:t>.</w:t>
            </w:r>
            <w:r w:rsidRPr="00CD06E7">
              <w:rPr>
                <w:szCs w:val="24"/>
              </w:rPr>
              <w:t>2</w:t>
            </w:r>
          </w:p>
        </w:tc>
        <w:tc>
          <w:tcPr>
            <w:tcW w:w="992" w:type="dxa"/>
            <w:vAlign w:val="center"/>
          </w:tcPr>
          <w:p w:rsidR="00FB732A" w:rsidRPr="00CD06E7" w:rsidRDefault="00FB732A" w:rsidP="007C6D62">
            <w:pPr>
              <w:ind w:firstLineChars="0" w:firstLine="0"/>
              <w:jc w:val="center"/>
              <w:rPr>
                <w:szCs w:val="24"/>
              </w:rPr>
            </w:pPr>
            <w:r w:rsidRPr="00CD06E7">
              <w:rPr>
                <w:rFonts w:hint="eastAsia"/>
                <w:szCs w:val="24"/>
              </w:rPr>
              <w:t>B</w:t>
            </w:r>
          </w:p>
        </w:tc>
        <w:tc>
          <w:tcPr>
            <w:tcW w:w="6571" w:type="dxa"/>
            <w:vAlign w:val="center"/>
          </w:tcPr>
          <w:p w:rsidR="00FB732A" w:rsidRPr="00CD06E7" w:rsidRDefault="00FB732A" w:rsidP="007C6D62">
            <w:pPr>
              <w:ind w:firstLineChars="0" w:firstLine="0"/>
              <w:jc w:val="left"/>
              <w:rPr>
                <w:rFonts w:ascii="仿宋" w:hAnsi="仿宋"/>
                <w:sz w:val="24"/>
                <w:szCs w:val="24"/>
              </w:rPr>
            </w:pPr>
            <w:r w:rsidRPr="00CD06E7">
              <w:rPr>
                <w:rFonts w:ascii="仿宋" w:hAnsi="仿宋" w:hint="eastAsia"/>
                <w:sz w:val="24"/>
                <w:szCs w:val="24"/>
              </w:rPr>
              <w:t>学校党委会对财务处提出的举债计划进行集体商定决议。</w:t>
            </w:r>
          </w:p>
        </w:tc>
      </w:tr>
      <w:tr w:rsidR="00FB732A" w:rsidRPr="00CD06E7" w:rsidTr="007C6D62">
        <w:tc>
          <w:tcPr>
            <w:tcW w:w="959" w:type="dxa"/>
            <w:vAlign w:val="center"/>
          </w:tcPr>
          <w:p w:rsidR="00FB732A" w:rsidRPr="00CD06E7" w:rsidRDefault="00FB732A" w:rsidP="007C6D62">
            <w:pPr>
              <w:ind w:firstLineChars="0" w:firstLine="0"/>
              <w:jc w:val="center"/>
              <w:rPr>
                <w:szCs w:val="24"/>
              </w:rPr>
            </w:pPr>
            <w:r w:rsidRPr="00CD06E7">
              <w:rPr>
                <w:szCs w:val="24"/>
              </w:rPr>
              <w:t>1</w:t>
            </w:r>
            <w:r w:rsidRPr="00CD06E7">
              <w:rPr>
                <w:rFonts w:hint="eastAsia"/>
                <w:szCs w:val="24"/>
              </w:rPr>
              <w:t>.</w:t>
            </w:r>
            <w:r w:rsidRPr="00CD06E7">
              <w:rPr>
                <w:szCs w:val="24"/>
              </w:rPr>
              <w:t>3</w:t>
            </w:r>
          </w:p>
        </w:tc>
        <w:tc>
          <w:tcPr>
            <w:tcW w:w="992" w:type="dxa"/>
            <w:vAlign w:val="center"/>
          </w:tcPr>
          <w:p w:rsidR="00FB732A" w:rsidRPr="00CD06E7" w:rsidRDefault="00FB732A" w:rsidP="007C6D62">
            <w:pPr>
              <w:ind w:firstLineChars="0" w:firstLine="0"/>
              <w:jc w:val="center"/>
              <w:rPr>
                <w:szCs w:val="24"/>
              </w:rPr>
            </w:pPr>
            <w:r w:rsidRPr="00CD06E7">
              <w:rPr>
                <w:rFonts w:hint="eastAsia"/>
                <w:szCs w:val="24"/>
              </w:rPr>
              <w:t>C</w:t>
            </w:r>
          </w:p>
        </w:tc>
        <w:tc>
          <w:tcPr>
            <w:tcW w:w="6571" w:type="dxa"/>
            <w:vAlign w:val="center"/>
          </w:tcPr>
          <w:p w:rsidR="00FB732A" w:rsidRPr="00CD06E7" w:rsidRDefault="00FB732A" w:rsidP="007C6D62">
            <w:pPr>
              <w:ind w:firstLineChars="0" w:firstLine="0"/>
              <w:jc w:val="left"/>
              <w:rPr>
                <w:sz w:val="24"/>
                <w:szCs w:val="24"/>
              </w:rPr>
            </w:pPr>
            <w:r w:rsidRPr="00CD06E7">
              <w:rPr>
                <w:rFonts w:ascii="仿宋" w:hAnsi="仿宋" w:hint="eastAsia"/>
                <w:sz w:val="24"/>
                <w:szCs w:val="24"/>
              </w:rPr>
              <w:t>财务处依据党委会对</w:t>
            </w:r>
            <w:proofErr w:type="gramStart"/>
            <w:r w:rsidRPr="00CD06E7">
              <w:rPr>
                <w:rFonts w:ascii="仿宋" w:hAnsi="仿宋" w:hint="eastAsia"/>
                <w:sz w:val="24"/>
                <w:szCs w:val="24"/>
              </w:rPr>
              <w:t>举债决议</w:t>
            </w:r>
            <w:proofErr w:type="gramEnd"/>
            <w:r w:rsidRPr="00CD06E7">
              <w:rPr>
                <w:rFonts w:ascii="仿宋" w:hAnsi="仿宋" w:hint="eastAsia"/>
                <w:sz w:val="24"/>
                <w:szCs w:val="24"/>
              </w:rPr>
              <w:t>的结果,向教育厅、财政厅报送材料,教育厅、财政厅审核后做出批复。</w:t>
            </w:r>
          </w:p>
        </w:tc>
      </w:tr>
      <w:tr w:rsidR="00FB732A" w:rsidRPr="00CD06E7" w:rsidTr="007C6D62">
        <w:tc>
          <w:tcPr>
            <w:tcW w:w="959" w:type="dxa"/>
            <w:vAlign w:val="center"/>
          </w:tcPr>
          <w:p w:rsidR="00FB732A" w:rsidRPr="00CD06E7" w:rsidRDefault="00FB732A" w:rsidP="007C6D62">
            <w:pPr>
              <w:ind w:firstLineChars="0" w:firstLine="0"/>
              <w:jc w:val="center"/>
              <w:rPr>
                <w:szCs w:val="24"/>
              </w:rPr>
            </w:pPr>
            <w:r w:rsidRPr="00CD06E7">
              <w:rPr>
                <w:szCs w:val="24"/>
              </w:rPr>
              <w:t>1.4</w:t>
            </w:r>
          </w:p>
        </w:tc>
        <w:tc>
          <w:tcPr>
            <w:tcW w:w="992" w:type="dxa"/>
            <w:vAlign w:val="center"/>
          </w:tcPr>
          <w:p w:rsidR="00FB732A" w:rsidRPr="00CD06E7" w:rsidRDefault="00FB732A" w:rsidP="007C6D62">
            <w:pPr>
              <w:ind w:firstLineChars="0" w:firstLine="0"/>
              <w:jc w:val="center"/>
              <w:rPr>
                <w:szCs w:val="24"/>
              </w:rPr>
            </w:pPr>
            <w:r w:rsidRPr="00CD06E7">
              <w:rPr>
                <w:rFonts w:hint="eastAsia"/>
                <w:szCs w:val="24"/>
              </w:rPr>
              <w:t>A</w:t>
            </w:r>
          </w:p>
        </w:tc>
        <w:tc>
          <w:tcPr>
            <w:tcW w:w="6571" w:type="dxa"/>
            <w:vAlign w:val="center"/>
          </w:tcPr>
          <w:p w:rsidR="00FB732A" w:rsidRPr="00CD06E7" w:rsidRDefault="00FB732A" w:rsidP="007C6D62">
            <w:pPr>
              <w:ind w:firstLineChars="0" w:firstLine="0"/>
              <w:jc w:val="left"/>
              <w:rPr>
                <w:sz w:val="24"/>
                <w:szCs w:val="24"/>
              </w:rPr>
            </w:pPr>
            <w:r w:rsidRPr="00CD06E7">
              <w:rPr>
                <w:rFonts w:ascii="仿宋" w:hAnsi="仿宋" w:hint="eastAsia"/>
                <w:sz w:val="24"/>
                <w:szCs w:val="24"/>
              </w:rPr>
              <w:t>财务处依据主管机关的批复,向银行提供贷款材料。</w:t>
            </w:r>
          </w:p>
        </w:tc>
      </w:tr>
      <w:tr w:rsidR="00FB732A" w:rsidRPr="00CD06E7" w:rsidTr="007C6D62">
        <w:tc>
          <w:tcPr>
            <w:tcW w:w="959" w:type="dxa"/>
            <w:vAlign w:val="center"/>
          </w:tcPr>
          <w:p w:rsidR="00FB732A" w:rsidRPr="00CD06E7" w:rsidRDefault="00FB732A" w:rsidP="007C6D62">
            <w:pPr>
              <w:ind w:firstLineChars="0" w:firstLine="0"/>
              <w:jc w:val="center"/>
              <w:rPr>
                <w:szCs w:val="24"/>
              </w:rPr>
            </w:pPr>
            <w:r w:rsidRPr="00CD06E7">
              <w:rPr>
                <w:szCs w:val="24"/>
              </w:rPr>
              <w:t>1.5</w:t>
            </w:r>
          </w:p>
        </w:tc>
        <w:tc>
          <w:tcPr>
            <w:tcW w:w="992" w:type="dxa"/>
            <w:vAlign w:val="center"/>
          </w:tcPr>
          <w:p w:rsidR="00FB732A" w:rsidRPr="00CD06E7" w:rsidRDefault="00FB732A" w:rsidP="007C6D62">
            <w:pPr>
              <w:ind w:firstLineChars="0" w:firstLine="0"/>
              <w:jc w:val="center"/>
              <w:rPr>
                <w:szCs w:val="24"/>
              </w:rPr>
            </w:pPr>
            <w:r w:rsidRPr="00CD06E7">
              <w:rPr>
                <w:rFonts w:hint="eastAsia"/>
                <w:szCs w:val="24"/>
              </w:rPr>
              <w:t>D</w:t>
            </w:r>
          </w:p>
        </w:tc>
        <w:tc>
          <w:tcPr>
            <w:tcW w:w="6571" w:type="dxa"/>
            <w:vAlign w:val="center"/>
          </w:tcPr>
          <w:p w:rsidR="00FB732A" w:rsidRPr="00CD06E7" w:rsidRDefault="00FB732A" w:rsidP="007C6D62">
            <w:pPr>
              <w:ind w:firstLineChars="0" w:firstLine="0"/>
              <w:jc w:val="left"/>
              <w:rPr>
                <w:sz w:val="24"/>
                <w:szCs w:val="24"/>
              </w:rPr>
            </w:pPr>
            <w:r w:rsidRPr="00CD06E7">
              <w:rPr>
                <w:rFonts w:ascii="仿宋" w:hAnsi="仿宋" w:hint="eastAsia"/>
                <w:sz w:val="24"/>
                <w:szCs w:val="24"/>
              </w:rPr>
              <w:t>银行受理学校举债业务,对学校贷款材料进行审核。</w:t>
            </w:r>
          </w:p>
        </w:tc>
      </w:tr>
      <w:tr w:rsidR="00FB732A" w:rsidRPr="00CD06E7" w:rsidTr="007C6D62">
        <w:tc>
          <w:tcPr>
            <w:tcW w:w="959" w:type="dxa"/>
            <w:vAlign w:val="center"/>
          </w:tcPr>
          <w:p w:rsidR="00FB732A" w:rsidRPr="00CD06E7" w:rsidRDefault="00FB732A" w:rsidP="007C6D62">
            <w:pPr>
              <w:ind w:firstLineChars="0" w:firstLine="0"/>
              <w:jc w:val="center"/>
              <w:rPr>
                <w:szCs w:val="24"/>
              </w:rPr>
            </w:pPr>
            <w:r w:rsidRPr="00CD06E7">
              <w:rPr>
                <w:szCs w:val="24"/>
              </w:rPr>
              <w:t>2.1</w:t>
            </w:r>
          </w:p>
        </w:tc>
        <w:tc>
          <w:tcPr>
            <w:tcW w:w="992" w:type="dxa"/>
            <w:vAlign w:val="center"/>
          </w:tcPr>
          <w:p w:rsidR="00FB732A" w:rsidRPr="00CD06E7" w:rsidRDefault="00FB732A" w:rsidP="007C6D62">
            <w:pPr>
              <w:ind w:firstLineChars="0" w:firstLine="0"/>
              <w:jc w:val="center"/>
              <w:rPr>
                <w:szCs w:val="24"/>
              </w:rPr>
            </w:pPr>
            <w:r w:rsidRPr="00CD06E7">
              <w:rPr>
                <w:rFonts w:hint="eastAsia"/>
                <w:szCs w:val="24"/>
              </w:rPr>
              <w:t>D</w:t>
            </w:r>
          </w:p>
        </w:tc>
        <w:tc>
          <w:tcPr>
            <w:tcW w:w="6571" w:type="dxa"/>
            <w:vAlign w:val="center"/>
          </w:tcPr>
          <w:p w:rsidR="00FB732A" w:rsidRPr="00CD06E7" w:rsidRDefault="00FB732A" w:rsidP="007C6D62">
            <w:pPr>
              <w:ind w:firstLineChars="0" w:firstLine="0"/>
              <w:jc w:val="left"/>
              <w:rPr>
                <w:sz w:val="24"/>
                <w:szCs w:val="24"/>
              </w:rPr>
            </w:pPr>
            <w:r w:rsidRPr="00CD06E7">
              <w:rPr>
                <w:rFonts w:ascii="仿宋" w:hAnsi="仿宋" w:hint="eastAsia"/>
                <w:sz w:val="24"/>
                <w:szCs w:val="24"/>
              </w:rPr>
              <w:t>学校与合作银行签订贷款合同。</w:t>
            </w:r>
          </w:p>
        </w:tc>
      </w:tr>
      <w:tr w:rsidR="00FB732A" w:rsidRPr="00CD06E7" w:rsidTr="007C6D62">
        <w:tc>
          <w:tcPr>
            <w:tcW w:w="959" w:type="dxa"/>
            <w:vAlign w:val="center"/>
          </w:tcPr>
          <w:p w:rsidR="00FB732A" w:rsidRPr="00CD06E7" w:rsidRDefault="00FB732A" w:rsidP="007C6D62">
            <w:pPr>
              <w:ind w:firstLineChars="0" w:firstLine="0"/>
              <w:jc w:val="center"/>
              <w:rPr>
                <w:szCs w:val="24"/>
              </w:rPr>
            </w:pPr>
            <w:r w:rsidRPr="00CD06E7">
              <w:rPr>
                <w:szCs w:val="24"/>
              </w:rPr>
              <w:t>2.2</w:t>
            </w:r>
          </w:p>
        </w:tc>
        <w:tc>
          <w:tcPr>
            <w:tcW w:w="992" w:type="dxa"/>
            <w:vAlign w:val="center"/>
          </w:tcPr>
          <w:p w:rsidR="00FB732A" w:rsidRPr="00CD06E7" w:rsidRDefault="00FB732A" w:rsidP="007C6D62">
            <w:pPr>
              <w:ind w:firstLineChars="0" w:firstLine="0"/>
              <w:jc w:val="center"/>
              <w:rPr>
                <w:szCs w:val="24"/>
              </w:rPr>
            </w:pPr>
            <w:r w:rsidRPr="00CD06E7">
              <w:rPr>
                <w:rFonts w:hint="eastAsia"/>
                <w:szCs w:val="24"/>
              </w:rPr>
              <w:t>D</w:t>
            </w:r>
          </w:p>
        </w:tc>
        <w:tc>
          <w:tcPr>
            <w:tcW w:w="6571" w:type="dxa"/>
            <w:vAlign w:val="center"/>
          </w:tcPr>
          <w:p w:rsidR="00FB732A" w:rsidRPr="00CD06E7" w:rsidRDefault="00FB732A" w:rsidP="007C6D62">
            <w:pPr>
              <w:ind w:firstLineChars="0" w:firstLine="0"/>
              <w:jc w:val="left"/>
              <w:rPr>
                <w:sz w:val="24"/>
                <w:szCs w:val="24"/>
              </w:rPr>
            </w:pPr>
            <w:r w:rsidRPr="00CD06E7">
              <w:rPr>
                <w:rFonts w:ascii="仿宋" w:hAnsi="仿宋" w:hint="eastAsia"/>
                <w:sz w:val="24"/>
                <w:szCs w:val="24"/>
              </w:rPr>
              <w:t>合作银行进行贷款资金发放。</w:t>
            </w:r>
          </w:p>
        </w:tc>
      </w:tr>
      <w:tr w:rsidR="00FB732A" w:rsidRPr="00CD06E7" w:rsidTr="007C6D62">
        <w:trPr>
          <w:trHeight w:val="72"/>
        </w:trPr>
        <w:tc>
          <w:tcPr>
            <w:tcW w:w="959" w:type="dxa"/>
            <w:vAlign w:val="center"/>
          </w:tcPr>
          <w:p w:rsidR="00FB732A" w:rsidRPr="00CD06E7" w:rsidRDefault="00FB732A" w:rsidP="007C6D62">
            <w:pPr>
              <w:ind w:firstLineChars="0" w:firstLine="0"/>
              <w:jc w:val="center"/>
              <w:rPr>
                <w:szCs w:val="24"/>
              </w:rPr>
            </w:pPr>
            <w:r w:rsidRPr="00CD06E7">
              <w:rPr>
                <w:szCs w:val="24"/>
              </w:rPr>
              <w:t>2.3</w:t>
            </w:r>
          </w:p>
        </w:tc>
        <w:tc>
          <w:tcPr>
            <w:tcW w:w="992" w:type="dxa"/>
            <w:vAlign w:val="center"/>
          </w:tcPr>
          <w:p w:rsidR="00FB732A" w:rsidRPr="00CD06E7" w:rsidRDefault="00FB732A" w:rsidP="007C6D62">
            <w:pPr>
              <w:ind w:firstLineChars="0" w:firstLine="0"/>
              <w:jc w:val="center"/>
              <w:rPr>
                <w:szCs w:val="24"/>
              </w:rPr>
            </w:pPr>
            <w:r w:rsidRPr="00CD06E7">
              <w:rPr>
                <w:rFonts w:hint="eastAsia"/>
                <w:szCs w:val="24"/>
              </w:rPr>
              <w:t>A</w:t>
            </w:r>
          </w:p>
        </w:tc>
        <w:tc>
          <w:tcPr>
            <w:tcW w:w="6571" w:type="dxa"/>
            <w:vAlign w:val="center"/>
          </w:tcPr>
          <w:p w:rsidR="00FB732A" w:rsidRPr="00CD06E7" w:rsidRDefault="00FB732A" w:rsidP="007C6D62">
            <w:pPr>
              <w:ind w:firstLineChars="0" w:firstLine="0"/>
              <w:jc w:val="left"/>
              <w:rPr>
                <w:sz w:val="24"/>
                <w:szCs w:val="24"/>
              </w:rPr>
            </w:pPr>
            <w:r w:rsidRPr="00CD06E7">
              <w:rPr>
                <w:rFonts w:ascii="仿宋" w:hAnsi="仿宋" w:hint="eastAsia"/>
                <w:sz w:val="24"/>
                <w:szCs w:val="24"/>
              </w:rPr>
              <w:t>财务处作账务处理。</w:t>
            </w:r>
          </w:p>
        </w:tc>
      </w:tr>
    </w:tbl>
    <w:p w:rsidR="00FB732A" w:rsidRPr="00CD06E7" w:rsidRDefault="00FB732A" w:rsidP="00FB732A">
      <w:pPr>
        <w:ind w:firstLine="560"/>
      </w:pPr>
      <w:bookmarkStart w:id="2" w:name="_GoBack"/>
      <w:bookmarkEnd w:id="2"/>
    </w:p>
    <w:sectPr w:rsidR="00FB732A" w:rsidRPr="00CD06E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1E0" w:rsidRDefault="000861E0" w:rsidP="000861E0">
      <w:pPr>
        <w:spacing w:line="240" w:lineRule="auto"/>
        <w:ind w:firstLine="560"/>
      </w:pPr>
      <w:r>
        <w:separator/>
      </w:r>
    </w:p>
  </w:endnote>
  <w:endnote w:type="continuationSeparator" w:id="0">
    <w:p w:rsidR="000861E0" w:rsidRDefault="000861E0" w:rsidP="000861E0">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E0" w:rsidRDefault="000861E0">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E0" w:rsidRDefault="000861E0">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E0" w:rsidRDefault="000861E0">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1E0" w:rsidRDefault="000861E0" w:rsidP="000861E0">
      <w:pPr>
        <w:spacing w:line="240" w:lineRule="auto"/>
        <w:ind w:firstLine="560"/>
      </w:pPr>
      <w:r>
        <w:separator/>
      </w:r>
    </w:p>
  </w:footnote>
  <w:footnote w:type="continuationSeparator" w:id="0">
    <w:p w:rsidR="000861E0" w:rsidRDefault="000861E0" w:rsidP="000861E0">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E0" w:rsidRDefault="000861E0">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E0" w:rsidRDefault="000861E0">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1E0" w:rsidRDefault="000861E0">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2A"/>
    <w:rsid w:val="000861E0"/>
    <w:rsid w:val="00357472"/>
    <w:rsid w:val="00C45C87"/>
    <w:rsid w:val="00E27634"/>
    <w:rsid w:val="00FB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04B327-9A80-46F9-8A06-718C8CC1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32A"/>
    <w:pPr>
      <w:widowControl w:val="0"/>
      <w:spacing w:line="440" w:lineRule="atLeast"/>
      <w:ind w:firstLineChars="200" w:firstLine="200"/>
      <w:jc w:val="both"/>
    </w:pPr>
    <w:rPr>
      <w:rFonts w:ascii="Times New Roman" w:eastAsia="仿宋" w:hAnsi="Times New Roman" w:cs="Times New Roman"/>
      <w:sz w:val="28"/>
      <w:szCs w:val="21"/>
    </w:rPr>
  </w:style>
  <w:style w:type="paragraph" w:styleId="3">
    <w:name w:val="heading 3"/>
    <w:basedOn w:val="a"/>
    <w:next w:val="a"/>
    <w:link w:val="30"/>
    <w:autoRedefine/>
    <w:qFormat/>
    <w:rsid w:val="00FB732A"/>
    <w:pPr>
      <w:keepNext/>
      <w:keepLines/>
      <w:spacing w:before="240" w:after="120" w:line="360" w:lineRule="auto"/>
      <w:ind w:firstLineChars="199" w:firstLine="559"/>
      <w:outlineLvl w:val="2"/>
    </w:pPr>
    <w:rPr>
      <w:rFonts w:ascii="仿宋" w:hAnsi="仿宋"/>
      <w:b/>
      <w:bCs/>
      <w:szCs w:val="32"/>
    </w:rPr>
  </w:style>
  <w:style w:type="paragraph" w:styleId="4">
    <w:name w:val="heading 4"/>
    <w:basedOn w:val="a"/>
    <w:next w:val="a"/>
    <w:link w:val="40"/>
    <w:qFormat/>
    <w:rsid w:val="00FB732A"/>
    <w:pPr>
      <w:keepNext/>
      <w:keepLines/>
      <w:spacing w:before="360" w:after="120" w:line="360" w:lineRule="auto"/>
      <w:outlineLvl w:val="3"/>
    </w:pPr>
    <w:rPr>
      <w:rFonts w:ascii="等线 Light" w:hAnsi="等线 Light"/>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FB732A"/>
    <w:rPr>
      <w:rFonts w:ascii="仿宋" w:eastAsia="仿宋" w:hAnsi="仿宋" w:cs="Times New Roman"/>
      <w:b/>
      <w:bCs/>
      <w:sz w:val="28"/>
      <w:szCs w:val="32"/>
    </w:rPr>
  </w:style>
  <w:style w:type="character" w:customStyle="1" w:styleId="40">
    <w:name w:val="标题 4 字符"/>
    <w:basedOn w:val="a0"/>
    <w:link w:val="4"/>
    <w:rsid w:val="00FB732A"/>
    <w:rPr>
      <w:rFonts w:ascii="等线 Light" w:eastAsia="仿宋" w:hAnsi="等线 Light" w:cs="Times New Roman"/>
      <w:b/>
      <w:bCs/>
      <w:sz w:val="28"/>
      <w:szCs w:val="28"/>
    </w:rPr>
  </w:style>
  <w:style w:type="paragraph" w:styleId="a3">
    <w:name w:val="header"/>
    <w:basedOn w:val="a"/>
    <w:link w:val="a4"/>
    <w:uiPriority w:val="99"/>
    <w:unhideWhenUsed/>
    <w:rsid w:val="000861E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0861E0"/>
    <w:rPr>
      <w:rFonts w:ascii="Times New Roman" w:eastAsia="仿宋" w:hAnsi="Times New Roman" w:cs="Times New Roman"/>
      <w:sz w:val="18"/>
      <w:szCs w:val="18"/>
    </w:rPr>
  </w:style>
  <w:style w:type="paragraph" w:styleId="a5">
    <w:name w:val="footer"/>
    <w:basedOn w:val="a"/>
    <w:link w:val="a6"/>
    <w:uiPriority w:val="99"/>
    <w:unhideWhenUsed/>
    <w:rsid w:val="000861E0"/>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0861E0"/>
    <w:rPr>
      <w:rFonts w:ascii="Times New Roman" w:eastAsia="仿宋"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cwc</dc:creator>
  <cp:keywords/>
  <dc:description/>
  <cp:lastModifiedBy>cwc</cp:lastModifiedBy>
  <cp:revision>3</cp:revision>
  <dcterms:created xsi:type="dcterms:W3CDTF">2019-06-04T06:49:00Z</dcterms:created>
  <dcterms:modified xsi:type="dcterms:W3CDTF">2019-06-04T06:52:00Z</dcterms:modified>
</cp:coreProperties>
</file>